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Verdana" w:hAnsi="Verdana" w:eastAsia="宋体" w:cs="Verdana"/>
          <w:i w:val="0"/>
          <w:sz w:val="18"/>
          <w:szCs w:val="18"/>
          <w:bdr w:val="none" w:color="auto" w:sz="0" w:space="0"/>
        </w:rPr>
      </w:pPr>
      <w:r>
        <w:rPr>
          <w:rFonts w:ascii="Verdana" w:hAnsi="Verdana" w:eastAsia="宋体" w:cs="Verdana"/>
          <w:i w:val="0"/>
          <w:sz w:val="18"/>
          <w:szCs w:val="18"/>
          <w:bdr w:val="none" w:color="auto" w:sz="0" w:space="0"/>
        </w:rPr>
        <w:t>关于开展2016年浦东新区社会组织规范化建设评估工作的通知</w:t>
      </w:r>
    </w:p>
    <w:p>
      <w:pPr>
        <w:jc w:val="center"/>
        <w:rPr>
          <w:rFonts w:hint="eastAsia" w:ascii="Verdana" w:hAnsi="Verdana" w:eastAsia="宋体" w:cs="Verdana"/>
          <w:i w:val="0"/>
          <w:sz w:val="18"/>
          <w:szCs w:val="18"/>
          <w:bdr w:val="none" w:color="auto" w:sz="0" w:space="0"/>
          <w:lang w:val="en-US" w:eastAsia="zh-CN"/>
        </w:rPr>
      </w:pPr>
    </w:p>
    <w:p>
      <w:pPr>
        <w:rPr>
          <w:rStyle w:val="6"/>
          <w:rFonts w:hint="default" w:ascii="Verdana" w:hAnsi="Verdana" w:eastAsia="宋体" w:cs="Verdana"/>
          <w:sz w:val="18"/>
          <w:szCs w:val="18"/>
          <w:bdr w:val="none" w:color="auto" w:sz="0" w:space="0"/>
        </w:rPr>
      </w:pPr>
      <w:r>
        <w:rPr>
          <w:rStyle w:val="6"/>
          <w:rFonts w:hint="eastAsia" w:ascii="Verdana" w:hAnsi="Verdana" w:eastAsia="宋体" w:cs="Verdana"/>
          <w:sz w:val="18"/>
          <w:szCs w:val="18"/>
          <w:bdr w:val="none" w:color="auto" w:sz="0" w:space="0"/>
          <w:lang w:val="en-US" w:eastAsia="zh-CN"/>
        </w:rPr>
        <w:t xml:space="preserve">                                     </w:t>
      </w:r>
      <w:r>
        <w:rPr>
          <w:rStyle w:val="6"/>
          <w:rFonts w:ascii="Verdana" w:hAnsi="Verdana" w:eastAsia="宋体" w:cs="Verdana"/>
          <w:sz w:val="18"/>
          <w:szCs w:val="18"/>
          <w:bdr w:val="none" w:color="auto" w:sz="0" w:space="0"/>
        </w:rPr>
        <w:t>浦民〔2016〕51号     </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浦东新区各社会组织：</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为规范社会组织工作，提升社会组织自身建设能力，推动社会组织健康有序发展，根据民政部《社会组织评估管理办法》（民政部令第39号）及浦东新区民政局《关于开展社会组织规范化建设评估工作的实施意见（试行）》要求，决定开展2016年度社会组织规范化建设评估工作。现将有关事项通知如下：</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一、评估对象</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（一）符合下列条件的社会组织可参加2016年社会组织规范化建设评估：</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1、2014年6月30日前注册的，近2年年检合格且未参加过社会组织评估的社会团体和民办非企业单位；</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2、原获评等级为3A及以上，且有效期满前2年或到期的社会团体和民办非企业单位；</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3、原评估等级为1A、2A的社会团体和民办非企业单位。</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（二）有下列情形之一的，不予评估：</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1、未参加上年度年度检查；</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2、上年度年度检查不合格或者连续2年基本合格；</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3、上年度受到有关政府部门行政处罚或者行政处罚尚未执行完毕；</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4、正在被有关政府部门或者司法机关立案调查；</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5、其他不符合评估条件的。</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二、申报等级的要求</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为夯实基础，扎实推进本区社会组织规范化建设评估工作，经区社会组织规范化建设评估委员会同意，从2015年起，浦东新区对申报4A及以上高等级的社会组织设定相关条件；今年起，我区社会组织规范化建设评估首次申报等级不得高于3A级，只有评估等级为3A且有效期满前2年或到期的社会组织方能申报4A及以上高等级评估。</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三、评估内容</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社会组织规范化建设评估按照社会组织的不同类型分类实施。区评估委员会办公室将委托第三方评估机构依照参评社会组织所属类型的评估指标，从基础条件、内部治理、工作绩效和社会评价四个方面，对参评社会组织进行实地综合评估。</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四、时间安排</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一）2016年3月31日前，拟参加评估的社会组织提交《浦东新区社会组织规范化建设评估预申报表》，区民政局（社团局）将根据预申报情况，适时组织评估工作培训，对预申报单位的评估工作作指标解读及具体指导。</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二）2016年6月30日前，参加评估的各类社会组织，对照评估指标进行自查自评，准备参评材料，并将《上海市社会组织规范化建设评估申请书》、《社会组织规范化建设评估工作汇报》和《社会组织规范化建设评估指标自查表》，报送区民政局（社团局）。</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（三）2016年7—9月，社会组织第三方评估机构组织评估专家对符合参评条件的社会组织进行实地评估，提出初评意见。</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（四）2016年10-12月，区评估委员会召开会议，对初评结果进行审核，确定评估等级并公示、公告。</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五、评估要求</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社会组织规范化建设评估工作，是加强社会组织规范化管理的重要举措，也是落实各项培育扶持政策的基础，对于推动社会组织的组织建设、制度建设和能力建设，增强社会组织服务社会的功能十分必要。符合评估条件的社会组织应积极参与规范化建设评估，根据本组织的宗旨和业务范围，对照评估指标，明确申报类型，按照通知的各项要求，认真准备材料，做好自评和参评工作。</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参加评估的社会组织在评估期间发生与宗旨严重背离的事件，或者其活动在社会上产生不良影响的，评估机构将取消其评估资格，已经完成实地考察和初评的，同时取消初评成绩。</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六、其他</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一）评估标准在上海社会组织网下载。（具体登录shstj.gov.cn上海社会组织网，在通知公告栏中见《上海市社会团体管理局关于公布上海市各类社会组织规范化建设评估指标的通知》，评估指标在《通知》下方可下载）。</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（二）材料提交处：</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浦东峨山路613号A楼313室，邮编：200127。</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联系人：毕晓静  38583140</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韩昊一  58990390。</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特此通知。</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w:t>
      </w:r>
    </w:p>
    <w:p>
      <w:pPr>
        <w:jc w:val="right"/>
        <w:rPr>
          <w:rStyle w:val="6"/>
          <w:rFonts w:hint="default" w:ascii="Verdana" w:hAnsi="Verdana" w:eastAsia="宋体" w:cs="Verdana"/>
          <w:sz w:val="18"/>
          <w:szCs w:val="18"/>
          <w:bdr w:val="none" w:color="auto" w:sz="0" w:space="0"/>
        </w:rPr>
      </w:pPr>
      <w:r>
        <w:rPr>
          <w:rStyle w:val="6"/>
          <w:rFonts w:hint="default" w:ascii="Verdana" w:hAnsi="Verdana" w:eastAsia="宋体" w:cs="Verdana"/>
          <w:sz w:val="18"/>
          <w:szCs w:val="18"/>
          <w:bdr w:val="none" w:color="auto" w:sz="0" w:space="0"/>
        </w:rPr>
        <w:t>上海市浦东新区民政局</w:t>
      </w:r>
      <w:r>
        <w:rPr>
          <w:rFonts w:hint="default" w:ascii="Verdana" w:hAnsi="Verdana" w:eastAsia="宋体" w:cs="Verdana"/>
          <w:sz w:val="18"/>
          <w:szCs w:val="18"/>
          <w:bdr w:val="none" w:color="auto" w:sz="0" w:space="0"/>
        </w:rPr>
        <w:br w:type="textWrapping"/>
      </w:r>
      <w:r>
        <w:rPr>
          <w:rStyle w:val="6"/>
          <w:rFonts w:hint="default" w:ascii="Verdana" w:hAnsi="Verdana" w:eastAsia="宋体" w:cs="Verdana"/>
          <w:sz w:val="18"/>
          <w:szCs w:val="18"/>
          <w:bdr w:val="none" w:color="auto" w:sz="0" w:space="0"/>
        </w:rPr>
        <w:t>                                                                     2016年3月15日</w:t>
      </w: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both"/>
        <w:rPr>
          <w:rStyle w:val="6"/>
          <w:rFonts w:hint="eastAsia" w:ascii="Verdana" w:hAnsi="Verdana" w:eastAsia="宋体" w:cs="Verdana"/>
          <w:sz w:val="36"/>
          <w:szCs w:val="36"/>
          <w:bdr w:val="none" w:color="auto" w:sz="0" w:space="0"/>
          <w:lang w:eastAsia="zh-CN"/>
        </w:rPr>
      </w:pPr>
      <w:r>
        <w:rPr>
          <w:rStyle w:val="6"/>
          <w:rFonts w:hint="eastAsia" w:ascii="Verdana" w:hAnsi="Verdana" w:eastAsia="宋体" w:cs="Verdana"/>
          <w:sz w:val="36"/>
          <w:szCs w:val="36"/>
          <w:bdr w:val="none" w:color="auto" w:sz="0" w:space="0"/>
          <w:lang w:eastAsia="zh-CN"/>
        </w:rPr>
        <w:t>表格见下页</w:t>
      </w:r>
      <w:bookmarkStart w:id="0" w:name="_GoBack"/>
      <w:bookmarkEnd w:id="0"/>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right"/>
        <w:rPr>
          <w:rStyle w:val="6"/>
          <w:rFonts w:hint="default" w:ascii="Verdana" w:hAnsi="Verdana" w:eastAsia="宋体" w:cs="Verdana"/>
          <w:sz w:val="18"/>
          <w:szCs w:val="18"/>
          <w:bdr w:val="none" w:color="auto" w:sz="0" w:space="0"/>
        </w:rPr>
      </w:pPr>
    </w:p>
    <w:p>
      <w:pPr>
        <w:jc w:val="both"/>
        <w:rPr>
          <w:rStyle w:val="6"/>
          <w:rFonts w:hint="default" w:ascii="Verdana" w:hAnsi="Verdana" w:eastAsia="宋体" w:cs="Verdana"/>
          <w:sz w:val="18"/>
          <w:szCs w:val="18"/>
          <w:bdr w:val="none" w:color="auto" w:sz="0" w:space="0"/>
        </w:rPr>
      </w:pPr>
    </w:p>
    <w:p>
      <w:pPr>
        <w:jc w:val="center"/>
        <w:rPr>
          <w:rFonts w:hint="eastAsia" w:ascii="黑体" w:eastAsia="黑体"/>
          <w:b/>
          <w:sz w:val="36"/>
          <w:szCs w:val="36"/>
        </w:rPr>
      </w:pPr>
      <w:r>
        <w:rPr>
          <w:rFonts w:hint="eastAsia" w:ascii="黑体" w:hAnsi="Verdana" w:eastAsia="黑体"/>
          <w:b/>
          <w:sz w:val="36"/>
          <w:szCs w:val="36"/>
        </w:rPr>
        <w:t>浦东新区2016年社会组织规范化建设评估预申报表</w:t>
      </w:r>
    </w:p>
    <w:p>
      <w:pPr>
        <w:spacing w:line="300" w:lineRule="exact"/>
        <w:rPr>
          <w:rFonts w:hint="eastAsia" w:eastAsia="仿宋_GB2312"/>
          <w:szCs w:val="21"/>
        </w:rPr>
      </w:pPr>
    </w:p>
    <w:tbl>
      <w:tblPr>
        <w:tblStyle w:val="8"/>
        <w:tblW w:w="9414"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427"/>
        <w:gridCol w:w="1330"/>
        <w:gridCol w:w="98"/>
        <w:gridCol w:w="1638"/>
        <w:gridCol w:w="1566"/>
        <w:gridCol w:w="589"/>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24" w:type="dxa"/>
            <w:vMerge w:val="restart"/>
            <w:tcBorders>
              <w:top w:val="single" w:color="auto" w:sz="12" w:space="0"/>
              <w:left w:val="single" w:color="auto" w:sz="12" w:space="0"/>
            </w:tcBorders>
            <w:vAlign w:val="center"/>
          </w:tcPr>
          <w:p>
            <w:pPr>
              <w:jc w:val="center"/>
              <w:rPr>
                <w:rFonts w:hint="eastAsia" w:eastAsia="仿宋_GB2312"/>
                <w:bCs/>
                <w:sz w:val="28"/>
                <w:szCs w:val="28"/>
              </w:rPr>
            </w:pPr>
            <w:r>
              <w:rPr>
                <w:rFonts w:hint="eastAsia" w:eastAsia="仿宋_GB2312"/>
                <w:bCs/>
                <w:sz w:val="28"/>
                <w:szCs w:val="28"/>
              </w:rPr>
              <w:t>社会组织</w:t>
            </w:r>
          </w:p>
          <w:p>
            <w:pPr>
              <w:jc w:val="center"/>
              <w:rPr>
                <w:rFonts w:hint="eastAsia" w:eastAsia="仿宋_GB2312"/>
                <w:bCs/>
                <w:sz w:val="28"/>
                <w:szCs w:val="28"/>
              </w:rPr>
            </w:pPr>
            <w:r>
              <w:rPr>
                <w:rFonts w:hint="eastAsia" w:eastAsia="仿宋_GB2312"/>
                <w:bCs/>
                <w:sz w:val="28"/>
                <w:szCs w:val="28"/>
              </w:rPr>
              <w:t>名 称</w:t>
            </w:r>
          </w:p>
        </w:tc>
        <w:tc>
          <w:tcPr>
            <w:tcW w:w="2757" w:type="dxa"/>
            <w:gridSpan w:val="2"/>
            <w:vMerge w:val="restart"/>
            <w:tcBorders>
              <w:top w:val="single" w:color="auto" w:sz="12" w:space="0"/>
            </w:tcBorders>
            <w:vAlign w:val="center"/>
          </w:tcPr>
          <w:p>
            <w:pPr>
              <w:jc w:val="center"/>
              <w:rPr>
                <w:rFonts w:hint="eastAsia" w:eastAsia="仿宋_GB2312"/>
                <w:bCs/>
                <w:sz w:val="28"/>
                <w:szCs w:val="28"/>
              </w:rPr>
            </w:pPr>
          </w:p>
        </w:tc>
        <w:tc>
          <w:tcPr>
            <w:tcW w:w="1736" w:type="dxa"/>
            <w:gridSpan w:val="2"/>
            <w:vMerge w:val="restart"/>
            <w:tcBorders>
              <w:top w:val="single" w:color="auto" w:sz="12" w:space="0"/>
            </w:tcBorders>
            <w:vAlign w:val="center"/>
          </w:tcPr>
          <w:p>
            <w:pPr>
              <w:ind w:firstLine="137" w:firstLineChars="49"/>
              <w:rPr>
                <w:rFonts w:hint="eastAsia" w:eastAsia="仿宋_GB2312"/>
                <w:bCs/>
                <w:sz w:val="28"/>
                <w:szCs w:val="28"/>
              </w:rPr>
            </w:pPr>
            <w:r>
              <w:rPr>
                <w:rFonts w:hint="eastAsia" w:eastAsia="仿宋_GB2312"/>
                <w:bCs/>
                <w:sz w:val="28"/>
                <w:szCs w:val="28"/>
              </w:rPr>
              <w:t>社会组织</w:t>
            </w:r>
          </w:p>
          <w:p>
            <w:pPr>
              <w:jc w:val="center"/>
              <w:rPr>
                <w:rFonts w:hint="eastAsia" w:eastAsia="仿宋_GB2312"/>
                <w:bCs/>
                <w:sz w:val="28"/>
                <w:szCs w:val="28"/>
              </w:rPr>
            </w:pPr>
            <w:r>
              <w:rPr>
                <w:rFonts w:hint="eastAsia" w:eastAsia="仿宋_GB2312"/>
                <w:bCs/>
                <w:sz w:val="28"/>
                <w:szCs w:val="28"/>
              </w:rPr>
              <w:t>类 型</w:t>
            </w:r>
          </w:p>
        </w:tc>
        <w:tc>
          <w:tcPr>
            <w:tcW w:w="2155" w:type="dxa"/>
            <w:gridSpan w:val="2"/>
            <w:tcBorders>
              <w:top w:val="single" w:color="auto" w:sz="12" w:space="0"/>
            </w:tcBorders>
            <w:vAlign w:val="center"/>
          </w:tcPr>
          <w:p>
            <w:pPr>
              <w:jc w:val="center"/>
              <w:rPr>
                <w:rFonts w:hint="eastAsia" w:eastAsia="仿宋_GB2312"/>
                <w:bCs/>
                <w:sz w:val="28"/>
                <w:szCs w:val="28"/>
              </w:rPr>
            </w:pPr>
            <w:r>
              <w:rPr>
                <w:rFonts w:hint="eastAsia" w:eastAsia="仿宋_GB2312"/>
                <w:bCs/>
                <w:sz w:val="28"/>
                <w:szCs w:val="28"/>
              </w:rPr>
              <w:t>社会团体</w:t>
            </w:r>
          </w:p>
        </w:tc>
        <w:tc>
          <w:tcPr>
            <w:tcW w:w="742" w:type="dxa"/>
            <w:tcBorders>
              <w:top w:val="single" w:color="auto" w:sz="12" w:space="0"/>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2024" w:type="dxa"/>
            <w:vMerge w:val="continue"/>
            <w:tcBorders>
              <w:left w:val="single" w:color="auto" w:sz="12" w:space="0"/>
            </w:tcBorders>
            <w:vAlign w:val="center"/>
          </w:tcPr>
          <w:p>
            <w:pPr>
              <w:jc w:val="center"/>
              <w:rPr>
                <w:rFonts w:hint="eastAsia" w:eastAsia="仿宋_GB2312"/>
                <w:bCs/>
                <w:sz w:val="28"/>
                <w:szCs w:val="28"/>
              </w:rPr>
            </w:pPr>
          </w:p>
        </w:tc>
        <w:tc>
          <w:tcPr>
            <w:tcW w:w="2757" w:type="dxa"/>
            <w:gridSpan w:val="2"/>
            <w:vMerge w:val="continue"/>
            <w:vAlign w:val="center"/>
          </w:tcPr>
          <w:p>
            <w:pPr>
              <w:jc w:val="center"/>
              <w:rPr>
                <w:rFonts w:hint="eastAsia" w:eastAsia="仿宋_GB2312"/>
                <w:bCs/>
                <w:sz w:val="28"/>
                <w:szCs w:val="28"/>
              </w:rPr>
            </w:pPr>
          </w:p>
        </w:tc>
        <w:tc>
          <w:tcPr>
            <w:tcW w:w="1736" w:type="dxa"/>
            <w:gridSpan w:val="2"/>
            <w:vMerge w:val="continue"/>
            <w:vAlign w:val="center"/>
          </w:tcPr>
          <w:p>
            <w:pPr>
              <w:jc w:val="center"/>
              <w:rPr>
                <w:rFonts w:hint="eastAsia" w:eastAsia="仿宋_GB2312"/>
                <w:bCs/>
                <w:sz w:val="28"/>
                <w:szCs w:val="28"/>
              </w:rPr>
            </w:pPr>
          </w:p>
        </w:tc>
        <w:tc>
          <w:tcPr>
            <w:tcW w:w="2155" w:type="dxa"/>
            <w:gridSpan w:val="2"/>
            <w:vAlign w:val="center"/>
          </w:tcPr>
          <w:p>
            <w:pPr>
              <w:jc w:val="center"/>
              <w:rPr>
                <w:rFonts w:hint="eastAsia" w:eastAsia="仿宋_GB2312"/>
                <w:bCs/>
                <w:spacing w:val="-4"/>
                <w:sz w:val="28"/>
                <w:szCs w:val="28"/>
              </w:rPr>
            </w:pPr>
            <w:r>
              <w:rPr>
                <w:rFonts w:hint="eastAsia" w:eastAsia="仿宋_GB2312"/>
                <w:bCs/>
                <w:spacing w:val="-4"/>
                <w:sz w:val="28"/>
                <w:szCs w:val="28"/>
              </w:rPr>
              <w:t>民办非企业单位</w:t>
            </w:r>
          </w:p>
        </w:tc>
        <w:tc>
          <w:tcPr>
            <w:tcW w:w="742" w:type="dxa"/>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781" w:type="dxa"/>
            <w:gridSpan w:val="3"/>
            <w:tcBorders>
              <w:left w:val="single" w:color="auto" w:sz="12" w:space="0"/>
            </w:tcBorders>
            <w:vAlign w:val="center"/>
          </w:tcPr>
          <w:p>
            <w:pPr>
              <w:jc w:val="center"/>
              <w:rPr>
                <w:rFonts w:hint="eastAsia" w:eastAsia="仿宋_GB2312"/>
                <w:bCs/>
                <w:sz w:val="28"/>
                <w:szCs w:val="28"/>
              </w:rPr>
            </w:pPr>
            <w:r>
              <w:rPr>
                <w:rFonts w:hint="eastAsia" w:eastAsia="仿宋_GB2312"/>
                <w:bCs/>
                <w:sz w:val="28"/>
                <w:szCs w:val="28"/>
              </w:rPr>
              <w:t>业务主管单位/行业主管单位</w:t>
            </w:r>
          </w:p>
        </w:tc>
        <w:tc>
          <w:tcPr>
            <w:tcW w:w="4633" w:type="dxa"/>
            <w:gridSpan w:val="5"/>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24" w:type="dxa"/>
            <w:tcBorders>
              <w:left w:val="single" w:color="auto" w:sz="12" w:space="0"/>
            </w:tcBorders>
            <w:vAlign w:val="center"/>
          </w:tcPr>
          <w:p>
            <w:pPr>
              <w:jc w:val="center"/>
              <w:rPr>
                <w:rFonts w:hint="eastAsia" w:eastAsia="仿宋_GB2312"/>
                <w:bCs/>
                <w:sz w:val="28"/>
                <w:szCs w:val="28"/>
              </w:rPr>
            </w:pPr>
            <w:r>
              <w:rPr>
                <w:rFonts w:hint="eastAsia" w:eastAsia="仿宋_GB2312"/>
                <w:bCs/>
                <w:sz w:val="28"/>
                <w:szCs w:val="28"/>
              </w:rPr>
              <w:t>成立日期</w:t>
            </w:r>
          </w:p>
        </w:tc>
        <w:tc>
          <w:tcPr>
            <w:tcW w:w="7390" w:type="dxa"/>
            <w:gridSpan w:val="7"/>
            <w:tcBorders>
              <w:right w:val="single" w:color="auto" w:sz="12" w:space="0"/>
            </w:tcBorders>
            <w:vAlign w:val="center"/>
          </w:tcPr>
          <w:p>
            <w:pP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24" w:type="dxa"/>
            <w:tcBorders>
              <w:left w:val="single" w:color="auto" w:sz="12" w:space="0"/>
            </w:tcBorders>
            <w:vAlign w:val="center"/>
          </w:tcPr>
          <w:p>
            <w:pPr>
              <w:jc w:val="center"/>
              <w:rPr>
                <w:rFonts w:hint="eastAsia" w:eastAsia="仿宋_GB2312"/>
                <w:bCs/>
                <w:sz w:val="28"/>
                <w:szCs w:val="28"/>
              </w:rPr>
            </w:pPr>
            <w:r>
              <w:rPr>
                <w:rFonts w:hint="eastAsia" w:eastAsia="仿宋_GB2312"/>
                <w:bCs/>
                <w:sz w:val="28"/>
                <w:szCs w:val="28"/>
              </w:rPr>
              <w:t>法定代表人</w:t>
            </w:r>
          </w:p>
        </w:tc>
        <w:tc>
          <w:tcPr>
            <w:tcW w:w="2757" w:type="dxa"/>
            <w:gridSpan w:val="2"/>
            <w:vAlign w:val="center"/>
          </w:tcPr>
          <w:p>
            <w:pPr>
              <w:jc w:val="center"/>
              <w:rPr>
                <w:rFonts w:hint="eastAsia" w:eastAsia="仿宋_GB2312"/>
                <w:bCs/>
                <w:sz w:val="28"/>
                <w:szCs w:val="28"/>
              </w:rPr>
            </w:pPr>
          </w:p>
        </w:tc>
        <w:tc>
          <w:tcPr>
            <w:tcW w:w="1736" w:type="dxa"/>
            <w:gridSpan w:val="2"/>
            <w:vAlign w:val="center"/>
          </w:tcPr>
          <w:p>
            <w:pPr>
              <w:jc w:val="center"/>
              <w:rPr>
                <w:rFonts w:hint="eastAsia" w:eastAsia="仿宋_GB2312"/>
                <w:bCs/>
                <w:sz w:val="28"/>
                <w:szCs w:val="28"/>
              </w:rPr>
            </w:pPr>
            <w:r>
              <w:rPr>
                <w:rFonts w:hint="eastAsia" w:eastAsia="仿宋_GB2312"/>
                <w:bCs/>
                <w:sz w:val="28"/>
                <w:szCs w:val="28"/>
              </w:rPr>
              <w:t>联系电话</w:t>
            </w:r>
          </w:p>
        </w:tc>
        <w:tc>
          <w:tcPr>
            <w:tcW w:w="2897" w:type="dxa"/>
            <w:gridSpan w:val="3"/>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2024" w:type="dxa"/>
            <w:vMerge w:val="restart"/>
            <w:tcBorders>
              <w:left w:val="single" w:color="auto" w:sz="12" w:space="0"/>
            </w:tcBorders>
            <w:vAlign w:val="center"/>
          </w:tcPr>
          <w:p>
            <w:pPr>
              <w:jc w:val="center"/>
              <w:rPr>
                <w:rFonts w:hint="eastAsia" w:eastAsia="仿宋_GB2312"/>
                <w:bCs/>
                <w:sz w:val="28"/>
                <w:szCs w:val="28"/>
              </w:rPr>
            </w:pPr>
            <w:r>
              <w:rPr>
                <w:rFonts w:hint="eastAsia" w:eastAsia="仿宋_GB2312"/>
                <w:bCs/>
                <w:sz w:val="28"/>
                <w:szCs w:val="28"/>
              </w:rPr>
              <w:t>联系人</w:t>
            </w:r>
          </w:p>
        </w:tc>
        <w:tc>
          <w:tcPr>
            <w:tcW w:w="2757" w:type="dxa"/>
            <w:gridSpan w:val="2"/>
            <w:vMerge w:val="restart"/>
            <w:vAlign w:val="center"/>
          </w:tcPr>
          <w:p>
            <w:pPr>
              <w:jc w:val="center"/>
              <w:rPr>
                <w:rFonts w:hint="eastAsia" w:eastAsia="仿宋_GB2312"/>
                <w:bCs/>
                <w:sz w:val="28"/>
                <w:szCs w:val="28"/>
              </w:rPr>
            </w:pPr>
          </w:p>
        </w:tc>
        <w:tc>
          <w:tcPr>
            <w:tcW w:w="1736" w:type="dxa"/>
            <w:gridSpan w:val="2"/>
            <w:vAlign w:val="center"/>
          </w:tcPr>
          <w:p>
            <w:pPr>
              <w:jc w:val="center"/>
              <w:rPr>
                <w:rFonts w:hint="eastAsia" w:eastAsia="仿宋_GB2312"/>
                <w:bCs/>
                <w:sz w:val="28"/>
                <w:szCs w:val="28"/>
              </w:rPr>
            </w:pPr>
            <w:r>
              <w:rPr>
                <w:rFonts w:hint="eastAsia" w:eastAsia="仿宋_GB2312"/>
                <w:bCs/>
                <w:sz w:val="28"/>
                <w:szCs w:val="28"/>
              </w:rPr>
              <w:t>联系电话</w:t>
            </w:r>
          </w:p>
        </w:tc>
        <w:tc>
          <w:tcPr>
            <w:tcW w:w="2897" w:type="dxa"/>
            <w:gridSpan w:val="3"/>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024" w:type="dxa"/>
            <w:vMerge w:val="continue"/>
            <w:tcBorders>
              <w:left w:val="single" w:color="auto" w:sz="12" w:space="0"/>
            </w:tcBorders>
            <w:vAlign w:val="center"/>
          </w:tcPr>
          <w:p>
            <w:pPr>
              <w:jc w:val="center"/>
              <w:rPr>
                <w:rFonts w:hint="eastAsia" w:eastAsia="仿宋_GB2312"/>
                <w:bCs/>
                <w:sz w:val="28"/>
                <w:szCs w:val="28"/>
              </w:rPr>
            </w:pPr>
          </w:p>
        </w:tc>
        <w:tc>
          <w:tcPr>
            <w:tcW w:w="2757" w:type="dxa"/>
            <w:gridSpan w:val="2"/>
            <w:vMerge w:val="continue"/>
            <w:vAlign w:val="center"/>
          </w:tcPr>
          <w:p>
            <w:pPr>
              <w:jc w:val="center"/>
              <w:rPr>
                <w:rFonts w:hint="eastAsia" w:eastAsia="仿宋_GB2312"/>
                <w:bCs/>
                <w:sz w:val="28"/>
                <w:szCs w:val="28"/>
              </w:rPr>
            </w:pPr>
          </w:p>
        </w:tc>
        <w:tc>
          <w:tcPr>
            <w:tcW w:w="1736" w:type="dxa"/>
            <w:gridSpan w:val="2"/>
            <w:vAlign w:val="center"/>
          </w:tcPr>
          <w:p>
            <w:pPr>
              <w:jc w:val="center"/>
              <w:rPr>
                <w:rFonts w:hint="eastAsia" w:eastAsia="仿宋_GB2312"/>
                <w:bCs/>
                <w:sz w:val="28"/>
                <w:szCs w:val="28"/>
              </w:rPr>
            </w:pPr>
            <w:r>
              <w:rPr>
                <w:rFonts w:hint="eastAsia" w:eastAsia="仿宋_GB2312"/>
                <w:bCs/>
                <w:sz w:val="28"/>
                <w:szCs w:val="28"/>
              </w:rPr>
              <w:t>传真</w:t>
            </w:r>
          </w:p>
        </w:tc>
        <w:tc>
          <w:tcPr>
            <w:tcW w:w="2897" w:type="dxa"/>
            <w:gridSpan w:val="3"/>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24" w:type="dxa"/>
            <w:tcBorders>
              <w:left w:val="single" w:color="auto" w:sz="12" w:space="0"/>
            </w:tcBorders>
            <w:vAlign w:val="center"/>
          </w:tcPr>
          <w:p>
            <w:pPr>
              <w:jc w:val="center"/>
              <w:rPr>
                <w:rFonts w:hint="eastAsia" w:eastAsia="仿宋_GB2312"/>
                <w:bCs/>
                <w:sz w:val="28"/>
                <w:szCs w:val="28"/>
              </w:rPr>
            </w:pPr>
            <w:r>
              <w:rPr>
                <w:rFonts w:hint="eastAsia" w:eastAsia="仿宋_GB2312"/>
                <w:bCs/>
                <w:sz w:val="28"/>
                <w:szCs w:val="28"/>
              </w:rPr>
              <w:t>电子邮件地址</w:t>
            </w:r>
          </w:p>
        </w:tc>
        <w:tc>
          <w:tcPr>
            <w:tcW w:w="7390" w:type="dxa"/>
            <w:gridSpan w:val="7"/>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4" w:type="dxa"/>
            <w:vMerge w:val="restart"/>
            <w:tcBorders>
              <w:left w:val="single" w:color="auto" w:sz="12" w:space="0"/>
            </w:tcBorders>
            <w:vAlign w:val="center"/>
          </w:tcPr>
          <w:p>
            <w:pPr>
              <w:jc w:val="center"/>
              <w:rPr>
                <w:rFonts w:hint="eastAsia" w:eastAsia="仿宋_GB2312"/>
                <w:bCs/>
                <w:sz w:val="28"/>
                <w:szCs w:val="28"/>
              </w:rPr>
            </w:pPr>
            <w:r>
              <w:rPr>
                <w:rFonts w:hint="eastAsia" w:eastAsia="仿宋_GB2312"/>
                <w:bCs/>
                <w:sz w:val="28"/>
                <w:szCs w:val="28"/>
              </w:rPr>
              <w:t>自评分</w:t>
            </w:r>
          </w:p>
        </w:tc>
        <w:tc>
          <w:tcPr>
            <w:tcW w:w="2855" w:type="dxa"/>
            <w:gridSpan w:val="3"/>
            <w:vMerge w:val="restart"/>
            <w:vAlign w:val="center"/>
          </w:tcPr>
          <w:p>
            <w:pPr>
              <w:jc w:val="center"/>
              <w:rPr>
                <w:rFonts w:hint="eastAsia" w:eastAsia="仿宋_GB2312"/>
                <w:bCs/>
                <w:sz w:val="28"/>
                <w:szCs w:val="28"/>
              </w:rPr>
            </w:pPr>
          </w:p>
        </w:tc>
        <w:tc>
          <w:tcPr>
            <w:tcW w:w="1638" w:type="dxa"/>
            <w:vMerge w:val="restart"/>
            <w:vAlign w:val="center"/>
          </w:tcPr>
          <w:p>
            <w:pPr>
              <w:jc w:val="center"/>
              <w:rPr>
                <w:rFonts w:hint="eastAsia" w:eastAsia="仿宋_GB2312"/>
                <w:bCs/>
                <w:sz w:val="28"/>
                <w:szCs w:val="28"/>
              </w:rPr>
            </w:pPr>
            <w:r>
              <w:rPr>
                <w:rFonts w:hint="eastAsia" w:eastAsia="仿宋_GB2312"/>
                <w:bCs/>
                <w:sz w:val="28"/>
                <w:szCs w:val="28"/>
              </w:rPr>
              <w:t>预申报等级</w:t>
            </w:r>
          </w:p>
        </w:tc>
        <w:tc>
          <w:tcPr>
            <w:tcW w:w="1566" w:type="dxa"/>
            <w:vAlign w:val="center"/>
          </w:tcPr>
          <w:p>
            <w:pPr>
              <w:jc w:val="center"/>
              <w:rPr>
                <w:rFonts w:hint="eastAsia" w:eastAsia="仿宋_GB2312"/>
                <w:bCs/>
                <w:sz w:val="28"/>
                <w:szCs w:val="28"/>
              </w:rPr>
            </w:pPr>
            <w:r>
              <w:rPr>
                <w:rFonts w:hint="eastAsia" w:eastAsia="仿宋_GB2312"/>
                <w:bCs/>
                <w:sz w:val="28"/>
                <w:szCs w:val="28"/>
              </w:rPr>
              <w:t>1A</w:t>
            </w:r>
          </w:p>
        </w:tc>
        <w:tc>
          <w:tcPr>
            <w:tcW w:w="1331" w:type="dxa"/>
            <w:gridSpan w:val="2"/>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4" w:type="dxa"/>
            <w:vMerge w:val="continue"/>
            <w:tcBorders>
              <w:left w:val="single" w:color="auto" w:sz="12" w:space="0"/>
            </w:tcBorders>
            <w:vAlign w:val="center"/>
          </w:tcPr>
          <w:p>
            <w:pPr>
              <w:jc w:val="center"/>
              <w:rPr>
                <w:rFonts w:hint="eastAsia" w:eastAsia="仿宋_GB2312"/>
                <w:bCs/>
                <w:sz w:val="28"/>
                <w:szCs w:val="28"/>
              </w:rPr>
            </w:pPr>
          </w:p>
        </w:tc>
        <w:tc>
          <w:tcPr>
            <w:tcW w:w="2855" w:type="dxa"/>
            <w:gridSpan w:val="3"/>
            <w:vMerge w:val="continue"/>
            <w:vAlign w:val="center"/>
          </w:tcPr>
          <w:p>
            <w:pPr>
              <w:jc w:val="center"/>
              <w:rPr>
                <w:rFonts w:hint="eastAsia" w:eastAsia="仿宋_GB2312"/>
                <w:bCs/>
                <w:sz w:val="28"/>
                <w:szCs w:val="28"/>
              </w:rPr>
            </w:pPr>
          </w:p>
        </w:tc>
        <w:tc>
          <w:tcPr>
            <w:tcW w:w="1638" w:type="dxa"/>
            <w:vMerge w:val="continue"/>
            <w:vAlign w:val="center"/>
          </w:tcPr>
          <w:p>
            <w:pPr>
              <w:jc w:val="center"/>
              <w:rPr>
                <w:rFonts w:hint="eastAsia" w:eastAsia="仿宋_GB2312"/>
                <w:bCs/>
                <w:sz w:val="28"/>
                <w:szCs w:val="28"/>
              </w:rPr>
            </w:pPr>
          </w:p>
        </w:tc>
        <w:tc>
          <w:tcPr>
            <w:tcW w:w="1566" w:type="dxa"/>
            <w:vAlign w:val="center"/>
          </w:tcPr>
          <w:p>
            <w:pPr>
              <w:jc w:val="center"/>
              <w:rPr>
                <w:rFonts w:hint="eastAsia" w:eastAsia="仿宋_GB2312"/>
                <w:bCs/>
                <w:sz w:val="28"/>
                <w:szCs w:val="28"/>
              </w:rPr>
            </w:pPr>
            <w:r>
              <w:rPr>
                <w:rFonts w:hint="eastAsia" w:eastAsia="仿宋_GB2312"/>
                <w:bCs/>
                <w:sz w:val="28"/>
                <w:szCs w:val="28"/>
              </w:rPr>
              <w:t>2A</w:t>
            </w:r>
          </w:p>
        </w:tc>
        <w:tc>
          <w:tcPr>
            <w:tcW w:w="1331" w:type="dxa"/>
            <w:gridSpan w:val="2"/>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4" w:type="dxa"/>
            <w:vMerge w:val="continue"/>
            <w:tcBorders>
              <w:left w:val="single" w:color="auto" w:sz="12" w:space="0"/>
            </w:tcBorders>
            <w:vAlign w:val="center"/>
          </w:tcPr>
          <w:p>
            <w:pPr>
              <w:jc w:val="center"/>
              <w:rPr>
                <w:rFonts w:hint="eastAsia" w:eastAsia="仿宋_GB2312"/>
                <w:bCs/>
                <w:sz w:val="28"/>
                <w:szCs w:val="28"/>
              </w:rPr>
            </w:pPr>
          </w:p>
        </w:tc>
        <w:tc>
          <w:tcPr>
            <w:tcW w:w="2855" w:type="dxa"/>
            <w:gridSpan w:val="3"/>
            <w:vMerge w:val="continue"/>
            <w:vAlign w:val="center"/>
          </w:tcPr>
          <w:p>
            <w:pPr>
              <w:jc w:val="center"/>
              <w:rPr>
                <w:rFonts w:hint="eastAsia" w:eastAsia="仿宋_GB2312"/>
                <w:bCs/>
                <w:sz w:val="28"/>
                <w:szCs w:val="28"/>
              </w:rPr>
            </w:pPr>
          </w:p>
        </w:tc>
        <w:tc>
          <w:tcPr>
            <w:tcW w:w="1638" w:type="dxa"/>
            <w:vMerge w:val="continue"/>
            <w:vAlign w:val="center"/>
          </w:tcPr>
          <w:p>
            <w:pPr>
              <w:jc w:val="center"/>
              <w:rPr>
                <w:rFonts w:hint="eastAsia" w:eastAsia="仿宋_GB2312"/>
                <w:bCs/>
                <w:sz w:val="28"/>
                <w:szCs w:val="28"/>
              </w:rPr>
            </w:pPr>
          </w:p>
        </w:tc>
        <w:tc>
          <w:tcPr>
            <w:tcW w:w="1566" w:type="dxa"/>
            <w:vAlign w:val="center"/>
          </w:tcPr>
          <w:p>
            <w:pPr>
              <w:jc w:val="center"/>
              <w:rPr>
                <w:rFonts w:hint="eastAsia" w:eastAsia="仿宋_GB2312"/>
                <w:bCs/>
                <w:sz w:val="28"/>
                <w:szCs w:val="28"/>
              </w:rPr>
            </w:pPr>
            <w:r>
              <w:rPr>
                <w:rFonts w:hint="eastAsia" w:eastAsia="仿宋_GB2312"/>
                <w:bCs/>
                <w:sz w:val="28"/>
                <w:szCs w:val="28"/>
              </w:rPr>
              <w:t>3A</w:t>
            </w:r>
          </w:p>
        </w:tc>
        <w:tc>
          <w:tcPr>
            <w:tcW w:w="1331" w:type="dxa"/>
            <w:gridSpan w:val="2"/>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4" w:type="dxa"/>
            <w:vMerge w:val="continue"/>
            <w:tcBorders>
              <w:left w:val="single" w:color="auto" w:sz="12" w:space="0"/>
            </w:tcBorders>
            <w:vAlign w:val="center"/>
          </w:tcPr>
          <w:p>
            <w:pPr>
              <w:jc w:val="center"/>
              <w:rPr>
                <w:rFonts w:hint="eastAsia" w:eastAsia="仿宋_GB2312"/>
                <w:bCs/>
                <w:sz w:val="28"/>
                <w:szCs w:val="28"/>
              </w:rPr>
            </w:pPr>
          </w:p>
        </w:tc>
        <w:tc>
          <w:tcPr>
            <w:tcW w:w="2855" w:type="dxa"/>
            <w:gridSpan w:val="3"/>
            <w:vMerge w:val="continue"/>
            <w:vAlign w:val="center"/>
          </w:tcPr>
          <w:p>
            <w:pPr>
              <w:jc w:val="center"/>
              <w:rPr>
                <w:rFonts w:hint="eastAsia" w:eastAsia="仿宋_GB2312"/>
                <w:bCs/>
                <w:sz w:val="28"/>
                <w:szCs w:val="28"/>
              </w:rPr>
            </w:pPr>
          </w:p>
        </w:tc>
        <w:tc>
          <w:tcPr>
            <w:tcW w:w="1638" w:type="dxa"/>
            <w:vMerge w:val="continue"/>
            <w:vAlign w:val="center"/>
          </w:tcPr>
          <w:p>
            <w:pPr>
              <w:jc w:val="center"/>
              <w:rPr>
                <w:rFonts w:hint="eastAsia" w:eastAsia="仿宋_GB2312"/>
                <w:bCs/>
                <w:sz w:val="28"/>
                <w:szCs w:val="28"/>
              </w:rPr>
            </w:pPr>
          </w:p>
        </w:tc>
        <w:tc>
          <w:tcPr>
            <w:tcW w:w="1566" w:type="dxa"/>
            <w:vAlign w:val="center"/>
          </w:tcPr>
          <w:p>
            <w:pPr>
              <w:jc w:val="center"/>
              <w:rPr>
                <w:rFonts w:hint="eastAsia" w:eastAsia="仿宋_GB2312"/>
                <w:bCs/>
                <w:sz w:val="28"/>
                <w:szCs w:val="28"/>
              </w:rPr>
            </w:pPr>
            <w:r>
              <w:rPr>
                <w:rFonts w:hint="eastAsia" w:eastAsia="仿宋_GB2312"/>
                <w:bCs/>
                <w:sz w:val="28"/>
                <w:szCs w:val="28"/>
              </w:rPr>
              <w:t>4A</w:t>
            </w:r>
          </w:p>
        </w:tc>
        <w:tc>
          <w:tcPr>
            <w:tcW w:w="1331" w:type="dxa"/>
            <w:gridSpan w:val="2"/>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4" w:type="dxa"/>
            <w:vMerge w:val="continue"/>
            <w:tcBorders>
              <w:left w:val="single" w:color="auto" w:sz="12" w:space="0"/>
            </w:tcBorders>
            <w:vAlign w:val="center"/>
          </w:tcPr>
          <w:p>
            <w:pPr>
              <w:jc w:val="center"/>
              <w:rPr>
                <w:rFonts w:hint="eastAsia" w:eastAsia="仿宋_GB2312"/>
                <w:bCs/>
                <w:sz w:val="28"/>
                <w:szCs w:val="28"/>
              </w:rPr>
            </w:pPr>
          </w:p>
        </w:tc>
        <w:tc>
          <w:tcPr>
            <w:tcW w:w="2855" w:type="dxa"/>
            <w:gridSpan w:val="3"/>
            <w:vMerge w:val="continue"/>
            <w:vAlign w:val="center"/>
          </w:tcPr>
          <w:p>
            <w:pPr>
              <w:jc w:val="center"/>
              <w:rPr>
                <w:rFonts w:hint="eastAsia" w:eastAsia="仿宋_GB2312"/>
                <w:bCs/>
                <w:sz w:val="28"/>
                <w:szCs w:val="28"/>
              </w:rPr>
            </w:pPr>
          </w:p>
        </w:tc>
        <w:tc>
          <w:tcPr>
            <w:tcW w:w="1638" w:type="dxa"/>
            <w:vMerge w:val="continue"/>
            <w:vAlign w:val="center"/>
          </w:tcPr>
          <w:p>
            <w:pPr>
              <w:jc w:val="center"/>
              <w:rPr>
                <w:rFonts w:hint="eastAsia" w:eastAsia="仿宋_GB2312"/>
                <w:bCs/>
                <w:sz w:val="28"/>
                <w:szCs w:val="28"/>
              </w:rPr>
            </w:pPr>
          </w:p>
        </w:tc>
        <w:tc>
          <w:tcPr>
            <w:tcW w:w="1566" w:type="dxa"/>
            <w:vAlign w:val="center"/>
          </w:tcPr>
          <w:p>
            <w:pPr>
              <w:jc w:val="center"/>
              <w:rPr>
                <w:rFonts w:hint="eastAsia" w:eastAsia="仿宋_GB2312"/>
                <w:bCs/>
                <w:sz w:val="28"/>
                <w:szCs w:val="28"/>
              </w:rPr>
            </w:pPr>
            <w:r>
              <w:rPr>
                <w:rFonts w:hint="eastAsia" w:eastAsia="仿宋_GB2312"/>
                <w:bCs/>
                <w:sz w:val="28"/>
                <w:szCs w:val="28"/>
              </w:rPr>
              <w:t>5A</w:t>
            </w:r>
          </w:p>
        </w:tc>
        <w:tc>
          <w:tcPr>
            <w:tcW w:w="1331" w:type="dxa"/>
            <w:gridSpan w:val="2"/>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024" w:type="dxa"/>
            <w:vMerge w:val="restart"/>
            <w:tcBorders>
              <w:left w:val="single" w:color="auto" w:sz="12" w:space="0"/>
            </w:tcBorders>
            <w:vAlign w:val="center"/>
          </w:tcPr>
          <w:p>
            <w:pPr>
              <w:jc w:val="center"/>
              <w:rPr>
                <w:rFonts w:hint="eastAsia" w:eastAsia="仿宋_GB2312"/>
                <w:bCs/>
                <w:sz w:val="28"/>
                <w:szCs w:val="28"/>
              </w:rPr>
            </w:pPr>
            <w:r>
              <w:rPr>
                <w:rFonts w:hint="eastAsia" w:eastAsia="仿宋_GB2312"/>
                <w:bCs/>
                <w:sz w:val="28"/>
                <w:szCs w:val="28"/>
              </w:rPr>
              <w:t>年检结果</w:t>
            </w:r>
          </w:p>
        </w:tc>
        <w:tc>
          <w:tcPr>
            <w:tcW w:w="1427" w:type="dxa"/>
            <w:vAlign w:val="center"/>
          </w:tcPr>
          <w:p>
            <w:pPr>
              <w:jc w:val="center"/>
              <w:rPr>
                <w:rFonts w:hint="eastAsia" w:eastAsia="仿宋_GB2312"/>
                <w:bCs/>
                <w:sz w:val="28"/>
                <w:szCs w:val="28"/>
              </w:rPr>
            </w:pPr>
            <w:r>
              <w:rPr>
                <w:rFonts w:hint="eastAsia" w:eastAsia="仿宋_GB2312"/>
                <w:bCs/>
                <w:sz w:val="28"/>
                <w:szCs w:val="28"/>
              </w:rPr>
              <w:t>2014年检</w:t>
            </w:r>
          </w:p>
        </w:tc>
        <w:tc>
          <w:tcPr>
            <w:tcW w:w="1428" w:type="dxa"/>
            <w:gridSpan w:val="2"/>
            <w:vAlign w:val="center"/>
          </w:tcPr>
          <w:p>
            <w:pPr>
              <w:jc w:val="center"/>
              <w:rPr>
                <w:rFonts w:hint="eastAsia" w:eastAsia="仿宋_GB2312"/>
                <w:bCs/>
                <w:sz w:val="28"/>
                <w:szCs w:val="28"/>
              </w:rPr>
            </w:pPr>
            <w:r>
              <w:rPr>
                <w:rFonts w:hint="eastAsia" w:eastAsia="仿宋_GB2312"/>
                <w:bCs/>
                <w:sz w:val="28"/>
                <w:szCs w:val="28"/>
              </w:rPr>
              <w:t>2015年检</w:t>
            </w:r>
          </w:p>
        </w:tc>
        <w:tc>
          <w:tcPr>
            <w:tcW w:w="1638" w:type="dxa"/>
            <w:vMerge w:val="restart"/>
            <w:vAlign w:val="center"/>
          </w:tcPr>
          <w:p>
            <w:pPr>
              <w:jc w:val="center"/>
              <w:rPr>
                <w:rFonts w:hint="eastAsia" w:eastAsia="仿宋_GB2312"/>
                <w:bCs/>
                <w:sz w:val="28"/>
                <w:szCs w:val="28"/>
              </w:rPr>
            </w:pPr>
            <w:r>
              <w:rPr>
                <w:rFonts w:hint="eastAsia" w:eastAsia="仿宋_GB2312"/>
                <w:bCs/>
                <w:sz w:val="28"/>
                <w:szCs w:val="28"/>
              </w:rPr>
              <w:t>法定代表人</w:t>
            </w:r>
          </w:p>
          <w:p>
            <w:pPr>
              <w:jc w:val="center"/>
              <w:rPr>
                <w:rFonts w:hint="eastAsia" w:eastAsia="仿宋_GB2312"/>
                <w:bCs/>
                <w:sz w:val="28"/>
                <w:szCs w:val="28"/>
              </w:rPr>
            </w:pPr>
            <w:r>
              <w:rPr>
                <w:rFonts w:hint="eastAsia" w:eastAsia="仿宋_GB2312"/>
                <w:bCs/>
                <w:sz w:val="28"/>
                <w:szCs w:val="28"/>
              </w:rPr>
              <w:t>签 字</w:t>
            </w:r>
          </w:p>
        </w:tc>
        <w:tc>
          <w:tcPr>
            <w:tcW w:w="2897" w:type="dxa"/>
            <w:gridSpan w:val="3"/>
            <w:vMerge w:val="restart"/>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024" w:type="dxa"/>
            <w:vMerge w:val="continue"/>
            <w:tcBorders>
              <w:left w:val="single" w:color="auto" w:sz="12" w:space="0"/>
            </w:tcBorders>
            <w:vAlign w:val="center"/>
          </w:tcPr>
          <w:p>
            <w:pPr>
              <w:jc w:val="center"/>
              <w:rPr>
                <w:rFonts w:hint="eastAsia" w:eastAsia="仿宋_GB2312"/>
                <w:bCs/>
                <w:sz w:val="28"/>
                <w:szCs w:val="28"/>
              </w:rPr>
            </w:pPr>
          </w:p>
        </w:tc>
        <w:tc>
          <w:tcPr>
            <w:tcW w:w="1427" w:type="dxa"/>
            <w:vAlign w:val="center"/>
          </w:tcPr>
          <w:p>
            <w:pPr>
              <w:jc w:val="center"/>
              <w:rPr>
                <w:rFonts w:hint="eastAsia" w:eastAsia="仿宋_GB2312"/>
                <w:bCs/>
                <w:sz w:val="28"/>
                <w:szCs w:val="28"/>
              </w:rPr>
            </w:pPr>
          </w:p>
        </w:tc>
        <w:tc>
          <w:tcPr>
            <w:tcW w:w="1428" w:type="dxa"/>
            <w:gridSpan w:val="2"/>
            <w:vAlign w:val="center"/>
          </w:tcPr>
          <w:p>
            <w:pPr>
              <w:jc w:val="center"/>
              <w:rPr>
                <w:rFonts w:hint="eastAsia" w:eastAsia="仿宋_GB2312"/>
                <w:bCs/>
                <w:sz w:val="28"/>
                <w:szCs w:val="28"/>
              </w:rPr>
            </w:pPr>
          </w:p>
        </w:tc>
        <w:tc>
          <w:tcPr>
            <w:tcW w:w="1638" w:type="dxa"/>
            <w:vMerge w:val="continue"/>
            <w:vAlign w:val="center"/>
          </w:tcPr>
          <w:p>
            <w:pPr>
              <w:jc w:val="center"/>
              <w:rPr>
                <w:rFonts w:hint="eastAsia" w:eastAsia="仿宋_GB2312"/>
                <w:bCs/>
                <w:sz w:val="28"/>
                <w:szCs w:val="28"/>
              </w:rPr>
            </w:pPr>
          </w:p>
        </w:tc>
        <w:tc>
          <w:tcPr>
            <w:tcW w:w="2897" w:type="dxa"/>
            <w:gridSpan w:val="3"/>
            <w:vMerge w:val="continue"/>
            <w:tcBorders>
              <w:right w:val="single" w:color="auto" w:sz="12" w:space="0"/>
            </w:tcBorders>
            <w:vAlign w:val="center"/>
          </w:tcPr>
          <w:p>
            <w:pPr>
              <w:jc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2024" w:type="dxa"/>
            <w:tcBorders>
              <w:left w:val="single" w:color="auto" w:sz="12" w:space="0"/>
              <w:bottom w:val="single" w:color="auto" w:sz="12" w:space="0"/>
            </w:tcBorders>
            <w:vAlign w:val="center"/>
          </w:tcPr>
          <w:p>
            <w:pPr>
              <w:jc w:val="center"/>
              <w:rPr>
                <w:rFonts w:hint="eastAsia" w:eastAsia="仿宋_GB2312"/>
                <w:bCs/>
                <w:sz w:val="28"/>
                <w:szCs w:val="28"/>
              </w:rPr>
            </w:pPr>
            <w:r>
              <w:rPr>
                <w:rFonts w:hint="eastAsia" w:eastAsia="仿宋_GB2312"/>
                <w:bCs/>
                <w:sz w:val="28"/>
                <w:szCs w:val="28"/>
              </w:rPr>
              <w:t>社会组织</w:t>
            </w:r>
          </w:p>
          <w:p>
            <w:pPr>
              <w:jc w:val="center"/>
              <w:rPr>
                <w:rFonts w:hint="eastAsia" w:eastAsia="仿宋_GB2312"/>
                <w:bCs/>
                <w:sz w:val="28"/>
                <w:szCs w:val="28"/>
              </w:rPr>
            </w:pPr>
            <w:r>
              <w:rPr>
                <w:rFonts w:hint="eastAsia" w:eastAsia="仿宋_GB2312"/>
                <w:bCs/>
                <w:sz w:val="28"/>
                <w:szCs w:val="28"/>
              </w:rPr>
              <w:t>盖 章</w:t>
            </w:r>
          </w:p>
        </w:tc>
        <w:tc>
          <w:tcPr>
            <w:tcW w:w="7390" w:type="dxa"/>
            <w:gridSpan w:val="7"/>
            <w:tcBorders>
              <w:bottom w:val="single" w:color="auto" w:sz="12" w:space="0"/>
              <w:right w:val="single" w:color="auto" w:sz="12" w:space="0"/>
            </w:tcBorders>
            <w:vAlign w:val="center"/>
          </w:tcPr>
          <w:p>
            <w:pPr>
              <w:rPr>
                <w:rFonts w:hint="eastAsia" w:eastAsia="仿宋_GB2312"/>
                <w:bCs/>
                <w:sz w:val="28"/>
                <w:szCs w:val="28"/>
              </w:rPr>
            </w:pPr>
            <w:r>
              <w:rPr>
                <w:rFonts w:hint="eastAsia" w:eastAsia="仿宋_GB2312"/>
                <w:bCs/>
                <w:sz w:val="28"/>
                <w:szCs w:val="28"/>
              </w:rPr>
              <w:t xml:space="preserve">    </w:t>
            </w:r>
          </w:p>
          <w:p>
            <w:pPr>
              <w:rPr>
                <w:rFonts w:hint="eastAsia" w:eastAsia="仿宋_GB2312"/>
                <w:bCs/>
                <w:sz w:val="28"/>
                <w:szCs w:val="28"/>
              </w:rPr>
            </w:pPr>
            <w:r>
              <w:rPr>
                <w:rFonts w:hint="eastAsia" w:eastAsia="仿宋_GB2312"/>
                <w:bCs/>
                <w:sz w:val="28"/>
                <w:szCs w:val="28"/>
              </w:rPr>
              <w:t xml:space="preserve">                                    年   月   日                                                                                               </w:t>
            </w:r>
          </w:p>
        </w:tc>
      </w:tr>
    </w:tbl>
    <w:p>
      <w:pPr>
        <w:rPr>
          <w:rFonts w:eastAsia="仿宋_GB2312"/>
          <w:bCs/>
          <w:sz w:val="24"/>
        </w:rPr>
      </w:pPr>
      <w:r>
        <w:rPr>
          <w:rFonts w:eastAsia="仿宋_GB2312"/>
          <w:bCs/>
          <w:sz w:val="24"/>
        </w:rPr>
        <w:t>注：1、“社会组织类型”和“申请A级”栏，请在相应内容后打勾；</w:t>
      </w:r>
    </w:p>
    <w:p>
      <w:pPr>
        <w:rPr>
          <w:rStyle w:val="6"/>
          <w:rFonts w:hint="eastAsia" w:eastAsia="仿宋_GB2312"/>
          <w:sz w:val="28"/>
          <w:szCs w:val="28"/>
        </w:rPr>
      </w:pPr>
      <w:r>
        <w:rPr>
          <w:rFonts w:eastAsia="仿宋_GB2312"/>
          <w:bCs/>
          <w:sz w:val="24"/>
        </w:rPr>
        <w:t xml:space="preserve">    2、请于3月</w:t>
      </w:r>
      <w:r>
        <w:rPr>
          <w:rFonts w:hint="eastAsia" w:eastAsia="仿宋_GB2312"/>
          <w:bCs/>
          <w:sz w:val="24"/>
        </w:rPr>
        <w:t>31</w:t>
      </w:r>
      <w:r>
        <w:rPr>
          <w:rFonts w:eastAsia="仿宋_GB2312"/>
          <w:bCs/>
          <w:sz w:val="24"/>
        </w:rPr>
        <w:t>日前将此表寄回区</w:t>
      </w:r>
      <w:r>
        <w:rPr>
          <w:rFonts w:hint="eastAsia" w:eastAsia="仿宋_GB2312"/>
          <w:bCs/>
          <w:sz w:val="24"/>
        </w:rPr>
        <w:t>社会组织服务中心</w:t>
      </w:r>
      <w:r>
        <w:rPr>
          <w:rFonts w:eastAsia="仿宋_GB2312"/>
          <w:bCs/>
          <w:sz w:val="24"/>
        </w:rPr>
        <w:t>，</w:t>
      </w:r>
      <w:r>
        <w:rPr>
          <w:rFonts w:eastAsia="仿宋_GB2312"/>
          <w:sz w:val="24"/>
        </w:rPr>
        <w:t>地址：</w:t>
      </w:r>
      <w:r>
        <w:rPr>
          <w:rFonts w:hint="eastAsia" w:eastAsia="仿宋_GB2312"/>
          <w:sz w:val="24"/>
        </w:rPr>
        <w:t>峨山路613号A楼313室</w:t>
      </w:r>
      <w:r>
        <w:rPr>
          <w:rFonts w:eastAsia="仿宋_GB2312"/>
          <w:sz w:val="24"/>
        </w:rPr>
        <w:t>，邮编：20012</w:t>
      </w:r>
      <w:r>
        <w:rPr>
          <w:rFonts w:hint="eastAsia" w:eastAsia="仿宋_GB2312"/>
          <w:sz w:val="24"/>
        </w:rPr>
        <w:t>7</w:t>
      </w:r>
      <w:r>
        <w:rPr>
          <w:rFonts w:eastAsia="仿宋_GB2312"/>
          <w:sz w:val="24"/>
        </w:rPr>
        <w:t>；联系电话：58990390</w:t>
      </w:r>
      <w:r>
        <w:rPr>
          <w:rFonts w:hint="eastAsia" w:eastAsia="仿宋_GB2312"/>
          <w:sz w:val="24"/>
        </w:rPr>
        <w:t>。</w:t>
      </w:r>
    </w:p>
    <w:p>
      <w:pPr>
        <w:jc w:val="both"/>
        <w:rPr>
          <w:rStyle w:val="6"/>
          <w:rFonts w:hint="default" w:ascii="Verdana" w:hAnsi="Verdana" w:eastAsia="宋体" w:cs="Verdana"/>
          <w:sz w:val="18"/>
          <w:szCs w:val="18"/>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B2172"/>
    <w:rsid w:val="0B9730BE"/>
    <w:rsid w:val="54CB21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uiPriority w:val="0"/>
    <w:rPr>
      <w:color w:val="005B94"/>
      <w:u w:val="none"/>
    </w:rPr>
  </w:style>
  <w:style w:type="character" w:styleId="6">
    <w:name w:val="Emphasis"/>
    <w:basedOn w:val="4"/>
    <w:qFormat/>
    <w:uiPriority w:val="0"/>
  </w:style>
  <w:style w:type="character" w:styleId="7">
    <w:name w:val="Hyperlink"/>
    <w:basedOn w:val="4"/>
    <w:uiPriority w:val="0"/>
    <w:rPr>
      <w:color w:val="005B9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2016-03-22T03:29:00Z</dcterms:created>
  <dc:creator>Administrator</dc:creator>
  <cp:lastModifiedBy>Administrator</cp:lastModifiedBy>
  <dcterms:modified xsi:type="dcterms:W3CDTF">2016-03-22T03:31:47Z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